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971" w:rsidRDefault="00457971" w:rsidP="004579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6666"/>
          <w:sz w:val="56"/>
          <w:szCs w:val="56"/>
        </w:rPr>
      </w:pPr>
      <w:r>
        <w:rPr>
          <w:rFonts w:ascii="Arial" w:hAnsi="Arial" w:cs="Arial"/>
          <w:b/>
          <w:bCs/>
          <w:color w:val="006666"/>
          <w:sz w:val="56"/>
          <w:szCs w:val="56"/>
        </w:rPr>
        <w:t>Website links</w:t>
      </w:r>
    </w:p>
    <w:p w:rsidR="00457971" w:rsidRDefault="00457971" w:rsidP="004579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6666"/>
          <w:sz w:val="56"/>
          <w:szCs w:val="56"/>
        </w:rPr>
      </w:pPr>
    </w:p>
    <w:p w:rsidR="00457971" w:rsidRDefault="00457971" w:rsidP="004579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6666"/>
          <w:sz w:val="56"/>
          <w:szCs w:val="56"/>
        </w:rPr>
      </w:pPr>
      <w:r>
        <w:rPr>
          <w:rFonts w:ascii="Arial" w:hAnsi="Arial" w:cs="Arial"/>
          <w:b/>
          <w:bCs/>
          <w:color w:val="006666"/>
          <w:sz w:val="56"/>
          <w:szCs w:val="56"/>
        </w:rPr>
        <w:t>Useful references and further information</w:t>
      </w:r>
    </w:p>
    <w:p w:rsidR="00457971" w:rsidRDefault="00457971" w:rsidP="004579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Planning Policy for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Travellers’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Sites</w:t>
      </w:r>
    </w:p>
    <w:p w:rsidR="00457971" w:rsidRDefault="00457971" w:rsidP="004579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32"/>
          <w:szCs w:val="32"/>
        </w:rPr>
      </w:pPr>
      <w:r>
        <w:rPr>
          <w:rFonts w:ascii="Arial" w:hAnsi="Arial" w:cs="Arial"/>
          <w:color w:val="0000FF"/>
          <w:sz w:val="32"/>
          <w:szCs w:val="32"/>
        </w:rPr>
        <w:t>https://www.gov.uk/government/publications/planning-policy-for-traveller-sites</w:t>
      </w:r>
    </w:p>
    <w:p w:rsidR="00457971" w:rsidRDefault="00457971" w:rsidP="004579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Dealing with illegal and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unauthorised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encampments: a summary of available powers</w:t>
      </w:r>
    </w:p>
    <w:p w:rsidR="00457971" w:rsidRDefault="00457971" w:rsidP="004579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(DCLG, Updated Aug 2013)</w:t>
      </w:r>
    </w:p>
    <w:p w:rsidR="00457971" w:rsidRDefault="00457971" w:rsidP="004579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32"/>
          <w:szCs w:val="32"/>
        </w:rPr>
      </w:pPr>
      <w:r>
        <w:rPr>
          <w:rFonts w:ascii="Arial" w:hAnsi="Arial" w:cs="Arial"/>
          <w:color w:val="0000FF"/>
          <w:sz w:val="32"/>
          <w:szCs w:val="32"/>
        </w:rPr>
        <w:t>https://www.gov.uk/government/news/councils-can-quickly-stop-illegal-encampments</w:t>
      </w:r>
    </w:p>
    <w:p w:rsidR="00457971" w:rsidRDefault="00457971" w:rsidP="004579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Ministerial Statement re Planning for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Travellers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– Green Belt (July 2013)</w:t>
      </w:r>
    </w:p>
    <w:p w:rsidR="00457971" w:rsidRDefault="00457971" w:rsidP="004579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32"/>
          <w:szCs w:val="32"/>
        </w:rPr>
      </w:pPr>
      <w:r>
        <w:rPr>
          <w:rFonts w:ascii="Arial" w:hAnsi="Arial" w:cs="Arial"/>
          <w:color w:val="0000FF"/>
          <w:sz w:val="32"/>
          <w:szCs w:val="32"/>
        </w:rPr>
        <w:t>http://www.parliament.uk/documents/commons-vote-office/July_2013/01-07-13/3.DCLGPlanning-</w:t>
      </w:r>
    </w:p>
    <w:p w:rsidR="00457971" w:rsidRDefault="00457971" w:rsidP="004579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32"/>
          <w:szCs w:val="32"/>
        </w:rPr>
      </w:pPr>
      <w:proofErr w:type="gramStart"/>
      <w:r>
        <w:rPr>
          <w:rFonts w:ascii="Arial" w:hAnsi="Arial" w:cs="Arial"/>
          <w:color w:val="0000FF"/>
          <w:sz w:val="32"/>
          <w:szCs w:val="32"/>
        </w:rPr>
        <w:t>and-travellers.pdf</w:t>
      </w:r>
      <w:proofErr w:type="gramEnd"/>
    </w:p>
    <w:p w:rsidR="00457971" w:rsidRDefault="00457971" w:rsidP="004579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POS Good Practice: Gypsy &amp;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Travellers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Site Allocations</w:t>
      </w:r>
    </w:p>
    <w:p w:rsidR="00457971" w:rsidRDefault="00457971" w:rsidP="004579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32"/>
          <w:szCs w:val="32"/>
        </w:rPr>
      </w:pPr>
      <w:r>
        <w:rPr>
          <w:rFonts w:ascii="Arial" w:hAnsi="Arial" w:cs="Arial"/>
          <w:color w:val="0000FF"/>
          <w:sz w:val="32"/>
          <w:szCs w:val="32"/>
        </w:rPr>
        <w:t>http://www.planningofficers.org.uk/POS-Library/POS-Good-Practices/Gypsies-Travellers-</w:t>
      </w:r>
    </w:p>
    <w:p w:rsidR="00457971" w:rsidRDefault="00457971" w:rsidP="004579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32"/>
          <w:szCs w:val="32"/>
        </w:rPr>
      </w:pPr>
      <w:r>
        <w:rPr>
          <w:rFonts w:ascii="Arial" w:hAnsi="Arial" w:cs="Arial"/>
          <w:color w:val="0000FF"/>
          <w:sz w:val="32"/>
          <w:szCs w:val="32"/>
        </w:rPr>
        <w:t>Site-Allocations-_452.htm</w:t>
      </w:r>
    </w:p>
    <w:p w:rsidR="00457971" w:rsidRDefault="00457971" w:rsidP="004579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PAS Guidance on Strategic Planning and the Duty to Cooperate</w:t>
      </w:r>
    </w:p>
    <w:p w:rsidR="00457971" w:rsidRDefault="00457971" w:rsidP="004579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32"/>
          <w:szCs w:val="32"/>
        </w:rPr>
      </w:pPr>
      <w:r>
        <w:rPr>
          <w:rFonts w:ascii="Arial" w:hAnsi="Arial" w:cs="Arial"/>
          <w:color w:val="0000FF"/>
          <w:sz w:val="32"/>
          <w:szCs w:val="32"/>
        </w:rPr>
        <w:t>http://www.pas.gov.uk/pas/core/page.do?pageId=2133313</w:t>
      </w:r>
    </w:p>
    <w:p w:rsidR="00457971" w:rsidRDefault="00457971" w:rsidP="004579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RTPI Good Practice Note</w:t>
      </w:r>
    </w:p>
    <w:p w:rsidR="00457971" w:rsidRDefault="00457971" w:rsidP="004579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32"/>
          <w:szCs w:val="32"/>
        </w:rPr>
      </w:pPr>
      <w:r>
        <w:rPr>
          <w:rFonts w:ascii="Arial" w:hAnsi="Arial" w:cs="Arial"/>
          <w:color w:val="0000FF"/>
          <w:sz w:val="32"/>
          <w:szCs w:val="32"/>
        </w:rPr>
        <w:t>http://www.rtpi.org.uk/knowledge/publications/good-practice-notes/gpn-4-planning-forgypsies-</w:t>
      </w:r>
    </w:p>
    <w:p w:rsidR="00FA4DBD" w:rsidRDefault="00457971" w:rsidP="00457971">
      <w:proofErr w:type="gramStart"/>
      <w:r>
        <w:rPr>
          <w:rFonts w:ascii="Arial" w:hAnsi="Arial" w:cs="Arial"/>
          <w:color w:val="0000FF"/>
          <w:sz w:val="32"/>
          <w:szCs w:val="32"/>
        </w:rPr>
        <w:t>and-</w:t>
      </w:r>
      <w:proofErr w:type="spellStart"/>
      <w:r>
        <w:rPr>
          <w:rFonts w:ascii="Arial" w:hAnsi="Arial" w:cs="Arial"/>
          <w:color w:val="0000FF"/>
          <w:sz w:val="32"/>
          <w:szCs w:val="32"/>
        </w:rPr>
        <w:t>travellers</w:t>
      </w:r>
      <w:proofErr w:type="spellEnd"/>
      <w:proofErr w:type="gramEnd"/>
      <w:r>
        <w:rPr>
          <w:rFonts w:ascii="Arial" w:hAnsi="Arial" w:cs="Arial"/>
          <w:color w:val="0000FF"/>
          <w:sz w:val="32"/>
          <w:szCs w:val="32"/>
        </w:rPr>
        <w:t>/</w:t>
      </w:r>
    </w:p>
    <w:sectPr w:rsidR="00FA4DBD" w:rsidSect="00FA4D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57971"/>
    <w:rsid w:val="00457971"/>
    <w:rsid w:val="00FA4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D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816</Characters>
  <Application>Microsoft Office Word</Application>
  <DocSecurity>0</DocSecurity>
  <Lines>6</Lines>
  <Paragraphs>1</Paragraphs>
  <ScaleCrop>false</ScaleCrop>
  <Company>Grizli777</Company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2</cp:revision>
  <dcterms:created xsi:type="dcterms:W3CDTF">2014-07-10T12:56:00Z</dcterms:created>
  <dcterms:modified xsi:type="dcterms:W3CDTF">2014-07-10T12:57:00Z</dcterms:modified>
</cp:coreProperties>
</file>